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所得税法第56条の廃止を求める請願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</w:rPr>
        <w:t>衆議院議長 殿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</w:rPr>
        <w:t>参議院議長 殿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360" w:lineRule="exact"/>
        <w:ind w:left="0" w:right="0"/>
        <w:jc w:val="both"/>
      </w:pPr>
      <w:r>
        <w:rPr>
          <w:b/>
          <w:bCs/>
          <w:color w:val="000000"/>
          <w:spacing w:val="0"/>
          <w:w w:val="100"/>
          <w:position w:val="0"/>
        </w:rPr>
        <w:t>〔請願趣旨〕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中小業者の営業は、家族全体の労働によって支えられています。しかし日本の税制は、所得税法第56条 「事業主の配偶者とその親族が事業に従事したとき、対価の支払いは必要経費に算入しない」(条文趣旨)に より、家族従業者の働き分(自家労賃)を必要経費として認めていません。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家族従業者の働き分は事業主の所得となり、配偶者86万円、配偶者以外の家族50万円が控除されるのみ で、これは最低賃金にも満たない額です。戦前の家父長制のなごりである第56条により、家族従業者は社会 保障や行政手続きなどの面でも不利益を受けています。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政府は「青色申告にすれば給料を経費にできる」(所得税法第57条)と言いますが、これは税務署長への 届け出と記帳義務などの条件付きであり、申告の仕方で納税者を差別するものです。しかも、2014年からす べての中小業者に記帳が義務化されたので、所得税法第57条による差別は認められません。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家族従業者の人権を認めない所得税法第56条の廃止を求める意見書は、全国575自治体(2024年10月)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60" w:line="36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で採択されています。こうした運動を反映し、第5次男女共同参画基本計画は「女性が家族従業者として果 たしている役割に鑑み」と明記し、「税制等の各種制度の在り方を検討する」としています。世界の主要国で は家族従業者の働き分を必要経費と認めています。国連女性差別撤廃委員会は2024年「女性の経済的自立を 促進するため、所得税法第56条を改正し、女性の家族企業での就労を認める」ことを日本政府に勧告しまし た。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00" w:line="360" w:lineRule="exact"/>
        <w:ind w:left="0" w:right="0" w:firstLine="300"/>
        <w:jc w:val="both"/>
      </w:pPr>
      <w:r>
        <w:rPr>
          <w:color w:val="000000"/>
          <w:spacing w:val="0"/>
          <w:w w:val="100"/>
          <w:position w:val="0"/>
        </w:rPr>
        <w:t>以上の理由から、下記の項目を強く要望します。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911" w:val="left"/>
        </w:tabs>
        <w:bidi w:val="0"/>
        <w:spacing w:before="0" w:after="16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〔請願事項〕</w:t>
        <w:tab/>
        <w:t>所得税法第56条を廃止すること</w:t>
      </w:r>
    </w:p>
    <w:tbl>
      <w:tblPr>
        <w:tblOverlap w:val="never"/>
        <w:jc w:val="center"/>
        <w:tblLayout w:type="fixed"/>
      </w:tblPr>
      <w:tblGrid>
        <w:gridCol w:w="3202"/>
        <w:gridCol w:w="6499"/>
      </w:tblGrid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726" w:val="left"/>
              </w:tabs>
              <w:bidi w:val="0"/>
              <w:spacing w:before="0" w:after="0" w:line="240" w:lineRule="auto"/>
              <w:ind w:left="0" w:right="0" w:firstLine="8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氏</w:t>
              <w:tab/>
              <w:t>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住 所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(「〃」「同上」は使用しないでください)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tabs>
          <w:tab w:pos="5578" w:val="left"/>
        </w:tabs>
        <w:bidi w:val="0"/>
        <w:spacing w:before="0" w:after="80" w:line="240" w:lineRule="auto"/>
        <w:ind w:left="3605" w:right="0" w:firstLine="0"/>
        <w:jc w:val="left"/>
      </w:pPr>
      <w:r>
        <w:rPr>
          <w:color w:val="000000"/>
          <w:spacing w:val="0"/>
          <w:w w:val="100"/>
          <w:position w:val="0"/>
        </w:rPr>
        <w:t>日本婦人団体連合会</w:t>
        <w:tab/>
        <w:t>〒151-0051東京都渋谷区千駄ヶ谷4-11-9-303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05" w:right="0" w:firstLine="0"/>
        <w:jc w:val="left"/>
      </w:pPr>
      <w:r>
        <w:rPr>
          <w:color w:val="000000"/>
          <w:spacing w:val="0"/>
          <w:w w:val="100"/>
          <w:position w:val="0"/>
        </w:rPr>
        <w:t>2025年</w:t>
      </w:r>
    </w:p>
    <w:sectPr>
      <w:footnotePr>
        <w:pos w:val="pageBottom"/>
        <w:numFmt w:val="decimal"/>
        <w:numRestart w:val="continuous"/>
      </w:footnotePr>
      <w:pgSz w:w="11900" w:h="16840"/>
      <w:pgMar w:top="1239" w:right="1051" w:bottom="1239" w:left="1013" w:header="811" w:footer="81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本文|3_"/>
    <w:basedOn w:val="DefaultParagraphFont"/>
    <w:link w:val="Style2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CharStyle5">
    <w:name w:val="本文|2_"/>
    <w:basedOn w:val="DefaultParagraphFont"/>
    <w:link w:val="Style4"/>
    <w:rPr>
      <w:rFonts w:ascii="MS Gothic" w:eastAsia="MS Gothic" w:hAnsi="MS Gothic" w:cs="MS Gothic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8">
    <w:name w:val="本文|1_"/>
    <w:basedOn w:val="DefaultParagraphFont"/>
    <w:link w:val="Style7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1">
    <w:name w:val="テーブルのキャプション|1_"/>
    <w:basedOn w:val="DefaultParagraphFont"/>
    <w:link w:val="Style1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3">
    <w:name w:val="その他|1_"/>
    <w:basedOn w:val="DefaultParagraphFont"/>
    <w:link w:val="Style12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本文|3"/>
    <w:basedOn w:val="Normal"/>
    <w:link w:val="CharStyle3"/>
    <w:pPr>
      <w:widowControl w:val="0"/>
      <w:shd w:val="clear" w:color="auto" w:fill="auto"/>
      <w:spacing w:after="600"/>
      <w:jc w:val="center"/>
    </w:pPr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4">
    <w:name w:val="本文|2"/>
    <w:basedOn w:val="Normal"/>
    <w:link w:val="CharStyle5"/>
    <w:pPr>
      <w:widowControl w:val="0"/>
      <w:shd w:val="clear" w:color="auto" w:fill="auto"/>
      <w:spacing w:after="360"/>
      <w:ind w:firstLine="320"/>
    </w:pPr>
    <w:rPr>
      <w:rFonts w:ascii="MS Gothic" w:eastAsia="MS Gothic" w:hAnsi="MS Gothic" w:cs="MS Gothic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7">
    <w:name w:val="本文|1"/>
    <w:basedOn w:val="Normal"/>
    <w:link w:val="CharStyle8"/>
    <w:pPr>
      <w:widowControl w:val="0"/>
      <w:shd w:val="clear" w:color="auto" w:fill="auto"/>
      <w:spacing w:line="432" w:lineRule="auto"/>
      <w:ind w:firstLine="320"/>
    </w:pPr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0">
    <w:name w:val="テーブルのキャプション|1"/>
    <w:basedOn w:val="Normal"/>
    <w:link w:val="CharStyle11"/>
    <w:pPr>
      <w:widowControl w:val="0"/>
      <w:shd w:val="clear" w:color="auto" w:fill="auto"/>
      <w:spacing w:after="40"/>
      <w:ind w:left="2520"/>
    </w:pPr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2">
    <w:name w:val="その他|1"/>
    <w:basedOn w:val="Normal"/>
    <w:link w:val="CharStyle13"/>
    <w:pPr>
      <w:widowControl w:val="0"/>
      <w:shd w:val="clear" w:color="auto" w:fill="auto"/>
      <w:spacing w:line="432" w:lineRule="auto"/>
      <w:ind w:firstLine="320"/>
    </w:pPr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２００６年　１月</dc:title>
  <dc:subject/>
  <dc:creator>Y_U_R_I</dc:creator>
  <cp:keywords/>
</cp:coreProperties>
</file>